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79451" w14:textId="6BA40389" w:rsidR="00152941" w:rsidRPr="009239B2" w:rsidRDefault="00150FA0">
      <w:pPr>
        <w:rPr>
          <w:rFonts w:ascii="Times New Roman" w:hAnsi="Times New Roman"/>
          <w:b/>
          <w:sz w:val="24"/>
          <w:szCs w:val="24"/>
        </w:rPr>
      </w:pPr>
      <w:commentRangeStart w:id="0"/>
      <w:r>
        <w:rPr>
          <w:rFonts w:ascii="Times New Roman" w:hAnsi="Times New Roman"/>
          <w:b/>
          <w:sz w:val="24"/>
          <w:szCs w:val="24"/>
        </w:rPr>
        <w:t>C1</w:t>
      </w:r>
      <w:r w:rsidR="00152941" w:rsidRPr="009239B2">
        <w:rPr>
          <w:rFonts w:ascii="Times New Roman" w:hAnsi="Times New Roman"/>
          <w:b/>
          <w:sz w:val="24"/>
          <w:szCs w:val="24"/>
        </w:rPr>
        <w:t xml:space="preserve"> </w:t>
      </w:r>
      <w:r w:rsidR="00FD1BF8" w:rsidRPr="009239B2">
        <w:rPr>
          <w:rFonts w:ascii="Times New Roman" w:hAnsi="Times New Roman"/>
          <w:b/>
          <w:sz w:val="24"/>
          <w:szCs w:val="24"/>
        </w:rPr>
        <w:t>Project Description</w:t>
      </w:r>
      <w:r w:rsidR="00152941" w:rsidRPr="009239B2">
        <w:rPr>
          <w:rFonts w:ascii="Times New Roman" w:hAnsi="Times New Roman"/>
          <w:b/>
          <w:sz w:val="24"/>
          <w:szCs w:val="24"/>
        </w:rPr>
        <w:t xml:space="preserve"> </w:t>
      </w:r>
      <w:commentRangeEnd w:id="0"/>
      <w:r w:rsidR="00062FC7">
        <w:rPr>
          <w:rStyle w:val="CommentReference"/>
        </w:rPr>
        <w:commentReference w:id="0"/>
      </w:r>
    </w:p>
    <w:p w14:paraId="5491ADB5" w14:textId="5D2CB7B2" w:rsidR="0076133C" w:rsidRPr="009239B2" w:rsidRDefault="00FD1BF8" w:rsidP="0076133C">
      <w:pPr>
        <w:spacing w:after="0"/>
        <w:rPr>
          <w:rFonts w:ascii="Times New Roman" w:hAnsi="Times New Roman"/>
          <w:b/>
          <w:sz w:val="24"/>
          <w:szCs w:val="24"/>
        </w:rPr>
      </w:pPr>
      <w:commentRangeStart w:id="1"/>
      <w:r w:rsidRPr="009239B2">
        <w:rPr>
          <w:rFonts w:ascii="Times New Roman" w:hAnsi="Times New Roman"/>
          <w:b/>
          <w:sz w:val="24"/>
          <w:szCs w:val="24"/>
        </w:rPr>
        <w:t>PROJECT TITLE</w:t>
      </w:r>
      <w:commentRangeEnd w:id="1"/>
      <w:r w:rsidR="00E13F5C">
        <w:rPr>
          <w:rStyle w:val="CommentReference"/>
        </w:rPr>
        <w:commentReference w:id="1"/>
      </w:r>
    </w:p>
    <w:p w14:paraId="73C1E120" w14:textId="77777777" w:rsidR="005403E8" w:rsidRPr="009239B2" w:rsidRDefault="005403E8" w:rsidP="0076133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8D1785D" w14:textId="1E7E126D" w:rsidR="00AB63F7" w:rsidRPr="009239B2" w:rsidRDefault="00AB63F7" w:rsidP="00AB63F7">
      <w:pPr>
        <w:spacing w:after="0"/>
        <w:rPr>
          <w:rFonts w:ascii="Times New Roman" w:hAnsi="Times New Roman"/>
          <w:b/>
          <w:sz w:val="24"/>
          <w:szCs w:val="24"/>
        </w:rPr>
      </w:pPr>
      <w:commentRangeStart w:id="2"/>
      <w:r w:rsidRPr="009239B2">
        <w:rPr>
          <w:rFonts w:ascii="Times New Roman" w:hAnsi="Times New Roman"/>
          <w:b/>
          <w:sz w:val="24"/>
          <w:szCs w:val="24"/>
        </w:rPr>
        <w:t xml:space="preserve">PROJECT </w:t>
      </w:r>
      <w:r w:rsidR="00B85B6E">
        <w:rPr>
          <w:rFonts w:ascii="Times New Roman" w:hAnsi="Times New Roman"/>
          <w:b/>
          <w:sz w:val="24"/>
          <w:szCs w:val="24"/>
        </w:rPr>
        <w:t>DESCRIPTION</w:t>
      </w:r>
      <w:commentRangeEnd w:id="2"/>
      <w:r w:rsidR="00B85B6E">
        <w:rPr>
          <w:rStyle w:val="CommentReference"/>
        </w:rPr>
        <w:commentReference w:id="2"/>
      </w:r>
    </w:p>
    <w:p w14:paraId="337B4368" w14:textId="77777777" w:rsidR="00AB63F7" w:rsidRDefault="00AB63F7" w:rsidP="0076133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5DEEF04" w14:textId="77777777" w:rsidR="005403E8" w:rsidRPr="009239B2" w:rsidRDefault="005403E8" w:rsidP="0076133C">
      <w:pPr>
        <w:spacing w:after="0"/>
        <w:rPr>
          <w:rFonts w:ascii="Times New Roman" w:hAnsi="Times New Roman"/>
          <w:sz w:val="24"/>
          <w:szCs w:val="24"/>
        </w:rPr>
      </w:pPr>
    </w:p>
    <w:p w14:paraId="14844DB7" w14:textId="77777777" w:rsidR="00033081" w:rsidRPr="001C6951" w:rsidRDefault="00033081">
      <w:pPr>
        <w:rPr>
          <w:rFonts w:ascii="Times New Roman" w:hAnsi="Times New Roman"/>
          <w:sz w:val="24"/>
          <w:szCs w:val="24"/>
        </w:rPr>
      </w:pPr>
    </w:p>
    <w:sectPr w:rsidR="00033081" w:rsidRPr="001C6951" w:rsidSect="00E75497">
      <w:pgSz w:w="11906" w:h="16838" w:code="9"/>
      <w:pgMar w:top="284" w:right="284" w:bottom="284" w:left="284" w:header="57" w:footer="5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3EF48026" w14:textId="77777777" w:rsidR="00062FC7" w:rsidRDefault="00062FC7">
      <w:pPr>
        <w:pStyle w:val="CommentText"/>
      </w:pPr>
      <w:r>
        <w:rPr>
          <w:rStyle w:val="CommentReference"/>
        </w:rPr>
        <w:annotationRef/>
      </w:r>
      <w:r>
        <w:t xml:space="preserve">Detail your project description in </w:t>
      </w:r>
      <w:r>
        <w:rPr>
          <w:b/>
          <w:bCs/>
        </w:rPr>
        <w:t>no more than 1 A4 page</w:t>
      </w:r>
      <w:r>
        <w:t xml:space="preserve"> using the headings provided (in the same order). </w:t>
      </w:r>
    </w:p>
    <w:p w14:paraId="44E517EF" w14:textId="77777777" w:rsidR="00062FC7" w:rsidRDefault="00062FC7">
      <w:pPr>
        <w:pStyle w:val="CommentText"/>
      </w:pPr>
    </w:p>
    <w:p w14:paraId="23D3F568" w14:textId="77777777" w:rsidR="00062FC7" w:rsidRDefault="00062FC7">
      <w:pPr>
        <w:pStyle w:val="CommentText"/>
      </w:pPr>
      <w:r>
        <w:t>Ensure that the Project Description responds to the Assessment Criteria listed in the grant guidelines.</w:t>
      </w:r>
    </w:p>
    <w:p w14:paraId="157A587F" w14:textId="77777777" w:rsidR="00062FC7" w:rsidRDefault="00062FC7">
      <w:pPr>
        <w:pStyle w:val="CommentText"/>
      </w:pPr>
    </w:p>
    <w:p w14:paraId="11A1BF14" w14:textId="77777777" w:rsidR="00062FC7" w:rsidRDefault="00062FC7">
      <w:pPr>
        <w:pStyle w:val="CommentText"/>
      </w:pPr>
      <w:r>
        <w:t xml:space="preserve">A highly legible font type must be used before converting to PDF such as: Arial, Helvetica, Palatino and Times New Roman subject to them being an equivalent-sized font to 12 point Times New Roman. Variants such as mathematical typesetting languages may also be used. However, references can be in equivalent-sized font to 10 point Times New Roman. </w:t>
      </w:r>
    </w:p>
    <w:p w14:paraId="052C2BED" w14:textId="77777777" w:rsidR="00062FC7" w:rsidRDefault="00062FC7">
      <w:pPr>
        <w:pStyle w:val="CommentText"/>
      </w:pPr>
    </w:p>
    <w:p w14:paraId="0A9DC56B" w14:textId="77777777" w:rsidR="00062FC7" w:rsidRDefault="00062FC7">
      <w:pPr>
        <w:pStyle w:val="CommentText"/>
      </w:pPr>
      <w:r>
        <w:t>Margins must be at least 0.5 cm on all sides.</w:t>
      </w:r>
    </w:p>
    <w:p w14:paraId="61AB54B0" w14:textId="77777777" w:rsidR="00062FC7" w:rsidRDefault="00062FC7">
      <w:pPr>
        <w:pStyle w:val="CommentText"/>
      </w:pPr>
    </w:p>
    <w:p w14:paraId="04DCD455" w14:textId="77777777" w:rsidR="00062FC7" w:rsidRDefault="00062FC7" w:rsidP="006B1CBD">
      <w:pPr>
        <w:pStyle w:val="CommentText"/>
      </w:pPr>
      <w:r>
        <w:t>Upload as an A4-sized PDF document.</w:t>
      </w:r>
    </w:p>
  </w:comment>
  <w:comment w:id="1" w:author="Author" w:initials="A">
    <w:p w14:paraId="132F008B" w14:textId="77777777" w:rsidR="00B85B6E" w:rsidRDefault="00E13F5C" w:rsidP="004661DC">
      <w:pPr>
        <w:pStyle w:val="CommentText"/>
      </w:pPr>
      <w:r>
        <w:rPr>
          <w:rStyle w:val="CommentReference"/>
        </w:rPr>
        <w:annotationRef/>
      </w:r>
      <w:r w:rsidR="00B85B6E">
        <w:rPr>
          <w:lang w:val="en-GB"/>
        </w:rPr>
        <w:t>This title may differ from that shown in Question A1 of the application form, and may exceed 20 words.</w:t>
      </w:r>
    </w:p>
  </w:comment>
  <w:comment w:id="2" w:author="Author" w:initials="A">
    <w:p w14:paraId="51D66385" w14:textId="77777777" w:rsidR="00CC6F8B" w:rsidRDefault="00B85B6E">
      <w:pPr>
        <w:pStyle w:val="CommentText"/>
      </w:pPr>
      <w:r>
        <w:rPr>
          <w:rStyle w:val="CommentReference"/>
        </w:rPr>
        <w:annotationRef/>
      </w:r>
      <w:r w:rsidR="00CC6F8B">
        <w:rPr>
          <w:color w:val="000000"/>
        </w:rPr>
        <w:t xml:space="preserve">Describe your project and how it will advance the Intelligence/National Security Challenges selected. </w:t>
      </w:r>
    </w:p>
    <w:p w14:paraId="28B4D663" w14:textId="77777777" w:rsidR="00CC6F8B" w:rsidRDefault="00CC6F8B">
      <w:pPr>
        <w:pStyle w:val="CommentText"/>
      </w:pPr>
    </w:p>
    <w:p w14:paraId="3C914B1D" w14:textId="77777777" w:rsidR="00CC6F8B" w:rsidRDefault="00CC6F8B">
      <w:pPr>
        <w:pStyle w:val="CommentText"/>
      </w:pPr>
      <w:r>
        <w:rPr>
          <w:color w:val="000000"/>
        </w:rPr>
        <w:t xml:space="preserve">When describing you project consider the following Project Quality and Benefit criteria: </w:t>
      </w:r>
    </w:p>
    <w:p w14:paraId="2CFB6563" w14:textId="77777777" w:rsidR="00CC6F8B" w:rsidRDefault="00CC6F8B">
      <w:pPr>
        <w:pStyle w:val="CommentText"/>
      </w:pPr>
      <w:r>
        <w:rPr>
          <w:color w:val="000000"/>
        </w:rPr>
        <w:t xml:space="preserve">- contribution to an important gap in knowledge or significant problem </w:t>
      </w:r>
    </w:p>
    <w:p w14:paraId="436D563D" w14:textId="77777777" w:rsidR="00CC6F8B" w:rsidRDefault="00CC6F8B">
      <w:pPr>
        <w:pStyle w:val="CommentText"/>
      </w:pPr>
      <w:r>
        <w:rPr>
          <w:color w:val="000000"/>
        </w:rPr>
        <w:t xml:space="preserve">- novelty/originality and innovation of the proposed research (including any new methods, technologies, theories or ideas that will be developed) </w:t>
      </w:r>
    </w:p>
    <w:p w14:paraId="549242BE" w14:textId="77777777" w:rsidR="00CC6F8B" w:rsidRDefault="00CC6F8B">
      <w:pPr>
        <w:pStyle w:val="CommentText"/>
      </w:pPr>
      <w:r>
        <w:rPr>
          <w:color w:val="000000"/>
        </w:rPr>
        <w:t xml:space="preserve">- clarity of the hypothesis, theories and research questions </w:t>
      </w:r>
    </w:p>
    <w:p w14:paraId="0A175209" w14:textId="77777777" w:rsidR="00CC6F8B" w:rsidRDefault="00CC6F8B">
      <w:pPr>
        <w:pStyle w:val="CommentText"/>
      </w:pPr>
      <w:r>
        <w:rPr>
          <w:color w:val="000000"/>
        </w:rPr>
        <w:t xml:space="preserve">- cohesiveness of the project design and implementation plan (including the appropriateness of the aim, conceptual framework, method, data and/or analyses) </w:t>
      </w:r>
    </w:p>
    <w:p w14:paraId="3BB2E309" w14:textId="77777777" w:rsidR="00CC6F8B" w:rsidRDefault="00CC6F8B">
      <w:pPr>
        <w:pStyle w:val="CommentText"/>
      </w:pPr>
      <w:r>
        <w:rPr>
          <w:color w:val="000000"/>
        </w:rPr>
        <w:t xml:space="preserve">- new or advanced knowledge resulting from the outcomes of the research </w:t>
      </w:r>
    </w:p>
    <w:p w14:paraId="58BC99D9" w14:textId="77777777" w:rsidR="00CC6F8B" w:rsidRDefault="00CC6F8B">
      <w:pPr>
        <w:pStyle w:val="CommentText"/>
      </w:pPr>
      <w:r>
        <w:rPr>
          <w:color w:val="000000"/>
        </w:rPr>
        <w:t xml:space="preserve">- extent to which the project would build research capacity and </w:t>
      </w:r>
    </w:p>
    <w:p w14:paraId="566701E8" w14:textId="77777777" w:rsidR="00CC6F8B" w:rsidRDefault="00CC6F8B" w:rsidP="00381656">
      <w:pPr>
        <w:pStyle w:val="CommentText"/>
      </w:pPr>
      <w:r>
        <w:rPr>
          <w:color w:val="000000"/>
        </w:rPr>
        <w:t xml:space="preserve">- potential to enhance Australian intelligence and national security capabilities.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4DCD455" w15:done="0"/>
  <w15:commentEx w15:paraId="132F008B" w15:done="0"/>
  <w15:commentEx w15:paraId="566701E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DCD455" w16cid:durableId="2693A302"/>
  <w16cid:commentId w16cid:paraId="132F008B" w16cid:durableId="24F84681"/>
  <w16cid:commentId w16cid:paraId="566701E8" w16cid:durableId="2693A3B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7C976" w14:textId="77777777" w:rsidR="00026141" w:rsidRDefault="00026141" w:rsidP="00026141">
      <w:pPr>
        <w:spacing w:after="0" w:line="240" w:lineRule="auto"/>
      </w:pPr>
      <w:r>
        <w:separator/>
      </w:r>
    </w:p>
  </w:endnote>
  <w:endnote w:type="continuationSeparator" w:id="0">
    <w:p w14:paraId="1C19B3AD" w14:textId="77777777" w:rsidR="00026141" w:rsidRDefault="00026141" w:rsidP="00026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42EE4" w14:textId="77777777" w:rsidR="00026141" w:rsidRDefault="00026141" w:rsidP="00026141">
      <w:pPr>
        <w:spacing w:after="0" w:line="240" w:lineRule="auto"/>
      </w:pPr>
      <w:r>
        <w:separator/>
      </w:r>
    </w:p>
  </w:footnote>
  <w:footnote w:type="continuationSeparator" w:id="0">
    <w:p w14:paraId="5B6C87DF" w14:textId="77777777" w:rsidR="00026141" w:rsidRDefault="00026141" w:rsidP="00026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16A9"/>
    <w:multiLevelType w:val="hybridMultilevel"/>
    <w:tmpl w:val="07C2068E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10626D4"/>
    <w:multiLevelType w:val="hybridMultilevel"/>
    <w:tmpl w:val="E4D41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D55C1"/>
    <w:multiLevelType w:val="hybridMultilevel"/>
    <w:tmpl w:val="26748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E097D"/>
    <w:multiLevelType w:val="hybridMultilevel"/>
    <w:tmpl w:val="643229CE"/>
    <w:lvl w:ilvl="0" w:tplc="FE9424E6">
      <w:numFmt w:val="bullet"/>
      <w:pStyle w:val="GGAssessmentCriteria-"/>
      <w:lvlText w:val="-"/>
      <w:lvlJc w:val="left"/>
      <w:pPr>
        <w:ind w:left="2034" w:hanging="360"/>
      </w:pPr>
      <w:rPr>
        <w:rFonts w:ascii="Calibri" w:eastAsiaTheme="minorHAnsi" w:hAnsi="Calibri" w:cs="Calibri" w:hint="default"/>
      </w:rPr>
    </w:lvl>
    <w:lvl w:ilvl="1" w:tplc="A294B5A0">
      <w:numFmt w:val="bullet"/>
      <w:lvlText w:val="-"/>
      <w:lvlJc w:val="left"/>
      <w:pPr>
        <w:ind w:left="2754" w:hanging="360"/>
      </w:pPr>
      <w:rPr>
        <w:rFonts w:ascii="Calibri" w:eastAsiaTheme="minorHAnsi" w:hAnsi="Calibri" w:cs="Calibri" w:hint="default"/>
        <w:b w:val="0"/>
      </w:rPr>
    </w:lvl>
    <w:lvl w:ilvl="2" w:tplc="0C090005" w:tentative="1">
      <w:start w:val="1"/>
      <w:numFmt w:val="bullet"/>
      <w:lvlText w:val=""/>
      <w:lvlJc w:val="left"/>
      <w:pPr>
        <w:ind w:left="34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1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6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94" w:hanging="360"/>
      </w:pPr>
      <w:rPr>
        <w:rFonts w:ascii="Wingdings" w:hAnsi="Wingdings" w:hint="default"/>
      </w:rPr>
    </w:lvl>
  </w:abstractNum>
  <w:abstractNum w:abstractNumId="4" w15:restartNumberingAfterBreak="0">
    <w:nsid w:val="328B30D4"/>
    <w:multiLevelType w:val="hybridMultilevel"/>
    <w:tmpl w:val="85326D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B67D6"/>
    <w:multiLevelType w:val="hybridMultilevel"/>
    <w:tmpl w:val="78EC649E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4866454E"/>
    <w:multiLevelType w:val="hybridMultilevel"/>
    <w:tmpl w:val="0D1C6B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C0D1E"/>
    <w:multiLevelType w:val="hybridMultilevel"/>
    <w:tmpl w:val="99747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B79F2"/>
    <w:multiLevelType w:val="hybridMultilevel"/>
    <w:tmpl w:val="B218B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081"/>
    <w:rsid w:val="000155CC"/>
    <w:rsid w:val="00023EA9"/>
    <w:rsid w:val="00026141"/>
    <w:rsid w:val="00033081"/>
    <w:rsid w:val="0003414E"/>
    <w:rsid w:val="00045052"/>
    <w:rsid w:val="00055145"/>
    <w:rsid w:val="00062FC7"/>
    <w:rsid w:val="00070B97"/>
    <w:rsid w:val="00081D76"/>
    <w:rsid w:val="00082C77"/>
    <w:rsid w:val="00096084"/>
    <w:rsid w:val="000C04FA"/>
    <w:rsid w:val="000C19E4"/>
    <w:rsid w:val="00134119"/>
    <w:rsid w:val="00150E7D"/>
    <w:rsid w:val="00150FA0"/>
    <w:rsid w:val="00152941"/>
    <w:rsid w:val="00153215"/>
    <w:rsid w:val="001C6951"/>
    <w:rsid w:val="001E1C53"/>
    <w:rsid w:val="001F1709"/>
    <w:rsid w:val="0024530E"/>
    <w:rsid w:val="0027433E"/>
    <w:rsid w:val="002D63CD"/>
    <w:rsid w:val="002E2694"/>
    <w:rsid w:val="003364FC"/>
    <w:rsid w:val="003D216E"/>
    <w:rsid w:val="003E4D0C"/>
    <w:rsid w:val="003F0303"/>
    <w:rsid w:val="00403D6A"/>
    <w:rsid w:val="004250A7"/>
    <w:rsid w:val="00425B00"/>
    <w:rsid w:val="00463768"/>
    <w:rsid w:val="004801BE"/>
    <w:rsid w:val="004A6DA6"/>
    <w:rsid w:val="004B1AA9"/>
    <w:rsid w:val="004C4F9A"/>
    <w:rsid w:val="004E5601"/>
    <w:rsid w:val="00500BC5"/>
    <w:rsid w:val="0050149C"/>
    <w:rsid w:val="005403E8"/>
    <w:rsid w:val="005452BA"/>
    <w:rsid w:val="00564EBD"/>
    <w:rsid w:val="00574B5E"/>
    <w:rsid w:val="005A2EC6"/>
    <w:rsid w:val="005A5C7B"/>
    <w:rsid w:val="005D1452"/>
    <w:rsid w:val="005E22AC"/>
    <w:rsid w:val="00620361"/>
    <w:rsid w:val="006327BE"/>
    <w:rsid w:val="00660D9E"/>
    <w:rsid w:val="00675209"/>
    <w:rsid w:val="00684D22"/>
    <w:rsid w:val="006C0950"/>
    <w:rsid w:val="006C6C3B"/>
    <w:rsid w:val="006E29C6"/>
    <w:rsid w:val="00736F8F"/>
    <w:rsid w:val="007370A4"/>
    <w:rsid w:val="007465E2"/>
    <w:rsid w:val="00752F3B"/>
    <w:rsid w:val="00755314"/>
    <w:rsid w:val="0076133C"/>
    <w:rsid w:val="00765563"/>
    <w:rsid w:val="00784994"/>
    <w:rsid w:val="00784C8F"/>
    <w:rsid w:val="0079558B"/>
    <w:rsid w:val="007B266D"/>
    <w:rsid w:val="007E7F85"/>
    <w:rsid w:val="00800A62"/>
    <w:rsid w:val="00854A98"/>
    <w:rsid w:val="0088710A"/>
    <w:rsid w:val="008A7BA9"/>
    <w:rsid w:val="008C22BA"/>
    <w:rsid w:val="008D2694"/>
    <w:rsid w:val="008D33B7"/>
    <w:rsid w:val="008E7FB6"/>
    <w:rsid w:val="008F0592"/>
    <w:rsid w:val="00905596"/>
    <w:rsid w:val="00910FBE"/>
    <w:rsid w:val="00917FF3"/>
    <w:rsid w:val="009239B2"/>
    <w:rsid w:val="00947632"/>
    <w:rsid w:val="009504CE"/>
    <w:rsid w:val="009828D3"/>
    <w:rsid w:val="00984A49"/>
    <w:rsid w:val="009F3BE9"/>
    <w:rsid w:val="00A535F8"/>
    <w:rsid w:val="00A61692"/>
    <w:rsid w:val="00A635EB"/>
    <w:rsid w:val="00AA10E6"/>
    <w:rsid w:val="00AA44F2"/>
    <w:rsid w:val="00AB63F7"/>
    <w:rsid w:val="00AC1B19"/>
    <w:rsid w:val="00AC1F3B"/>
    <w:rsid w:val="00B125E6"/>
    <w:rsid w:val="00B15BFB"/>
    <w:rsid w:val="00B168A6"/>
    <w:rsid w:val="00B32066"/>
    <w:rsid w:val="00B652B7"/>
    <w:rsid w:val="00B7445C"/>
    <w:rsid w:val="00B84A9C"/>
    <w:rsid w:val="00B85B6E"/>
    <w:rsid w:val="00B9269A"/>
    <w:rsid w:val="00BC6F25"/>
    <w:rsid w:val="00BD280E"/>
    <w:rsid w:val="00BE40E9"/>
    <w:rsid w:val="00BF431E"/>
    <w:rsid w:val="00C207D9"/>
    <w:rsid w:val="00C26085"/>
    <w:rsid w:val="00C640E8"/>
    <w:rsid w:val="00C67B2B"/>
    <w:rsid w:val="00C9366E"/>
    <w:rsid w:val="00CC506F"/>
    <w:rsid w:val="00CC6F8B"/>
    <w:rsid w:val="00CE3DAF"/>
    <w:rsid w:val="00D71085"/>
    <w:rsid w:val="00D736C4"/>
    <w:rsid w:val="00DA2D25"/>
    <w:rsid w:val="00DD3C7F"/>
    <w:rsid w:val="00E13F5C"/>
    <w:rsid w:val="00E561F8"/>
    <w:rsid w:val="00E61B8A"/>
    <w:rsid w:val="00E643BB"/>
    <w:rsid w:val="00E64733"/>
    <w:rsid w:val="00E75497"/>
    <w:rsid w:val="00EA4D50"/>
    <w:rsid w:val="00EB7315"/>
    <w:rsid w:val="00EF4B8B"/>
    <w:rsid w:val="00F149AB"/>
    <w:rsid w:val="00F34BDB"/>
    <w:rsid w:val="00F579DB"/>
    <w:rsid w:val="00F617B8"/>
    <w:rsid w:val="00F70E6E"/>
    <w:rsid w:val="00F9046E"/>
    <w:rsid w:val="00F96C9A"/>
    <w:rsid w:val="00FA0B2D"/>
    <w:rsid w:val="00FB6A01"/>
    <w:rsid w:val="00FD1BF8"/>
    <w:rsid w:val="00FD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E26A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9A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0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030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5D14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145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D145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45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1452"/>
    <w:rPr>
      <w:b/>
      <w:bCs/>
      <w:lang w:eastAsia="en-US"/>
    </w:rPr>
  </w:style>
  <w:style w:type="paragraph" w:styleId="Revision">
    <w:name w:val="Revision"/>
    <w:hidden/>
    <w:uiPriority w:val="99"/>
    <w:semiHidden/>
    <w:rsid w:val="00AC1B19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7433E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C9366E"/>
    <w:rPr>
      <w:color w:val="954F72"/>
      <w:u w:val="single"/>
    </w:rPr>
  </w:style>
  <w:style w:type="paragraph" w:customStyle="1" w:styleId="Default">
    <w:name w:val="Default"/>
    <w:rsid w:val="007465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GGAssessmentCriteria-">
    <w:name w:val="GG Assessment Criteria -"/>
    <w:basedOn w:val="Normal"/>
    <w:link w:val="GGAssessmentCriteria-Char"/>
    <w:qFormat/>
    <w:rsid w:val="00096084"/>
    <w:pPr>
      <w:numPr>
        <w:numId w:val="7"/>
      </w:numPr>
      <w:suppressAutoHyphens/>
      <w:spacing w:before="120" w:after="60" w:line="280" w:lineRule="atLeast"/>
    </w:pPr>
    <w:rPr>
      <w:rFonts w:eastAsiaTheme="minorHAnsi" w:cstheme="majorHAnsi"/>
    </w:rPr>
  </w:style>
  <w:style w:type="character" w:customStyle="1" w:styleId="GGAssessmentCriteria-Char">
    <w:name w:val="GG Assessment Criteria - Char"/>
    <w:basedOn w:val="DefaultParagraphFont"/>
    <w:link w:val="GGAssessmentCriteria-"/>
    <w:rsid w:val="00096084"/>
    <w:rPr>
      <w:rFonts w:eastAsiaTheme="minorHAnsi" w:cstheme="maj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Links>
    <vt:vector size="6" baseType="variant">
      <vt:variant>
        <vt:i4>7340080</vt:i4>
      </vt:variant>
      <vt:variant>
        <vt:i4>0</vt:i4>
      </vt:variant>
      <vt:variant>
        <vt:i4>0</vt:i4>
      </vt:variant>
      <vt:variant>
        <vt:i4>5</vt:i4>
      </vt:variant>
      <vt:variant>
        <vt:lpwstr>https://research.uq.edu.au/research-support/research-management/funding-schemes/australian-research-council-arc/arc-discovery-projects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2022-08-02T02:18:00Z</dcterms:created>
  <dcterms:modified xsi:type="dcterms:W3CDTF">2022-08-02T03:39:00Z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2022-08-02T02:17:46Z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12a76641-7be2-4b6c-a865-5e48413af6d4</vt:lpwstr>
  </property>
  <property fmtid="{D5CDD505-2E9C-101B-9397-08002B2CF9AE}" pid="8" name="MSIP_Label_0f488380-630a-4f55-a077-a19445e3f360_ContentBits">
    <vt:lpwstr>0</vt:lpwstr>
  </property>
</Properties>
</file>